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A3" w:rsidRPr="00317FA3" w:rsidRDefault="00317FA3" w:rsidP="00317FA3">
      <w:pPr>
        <w:pStyle w:val="1"/>
        <w:pBdr>
          <w:bottom w:val="single" w:sz="12" w:space="1" w:color="auto"/>
        </w:pBdr>
        <w:jc w:val="center"/>
        <w:rPr>
          <w:i w:val="0"/>
          <w:iCs/>
          <w:spacing w:val="-20"/>
          <w:w w:val="90"/>
          <w:sz w:val="22"/>
          <w:szCs w:val="22"/>
        </w:rPr>
      </w:pPr>
      <w:r w:rsidRPr="00317FA3">
        <w:rPr>
          <w:i w:val="0"/>
          <w:iCs/>
          <w:spacing w:val="-20"/>
          <w:w w:val="90"/>
          <w:sz w:val="22"/>
          <w:szCs w:val="22"/>
        </w:rPr>
        <w:t>СТАНДАРТ ОСНОВНОГО ОБЩЕГО ОБРАЗОВАНИЯ</w:t>
      </w:r>
      <w:r w:rsidRPr="00317FA3">
        <w:rPr>
          <w:i w:val="0"/>
          <w:iCs/>
          <w:spacing w:val="-20"/>
          <w:w w:val="90"/>
          <w:sz w:val="22"/>
          <w:szCs w:val="22"/>
        </w:rPr>
        <w:br/>
        <w:t>ПО ТЕХНОЛОГИИ</w:t>
      </w:r>
    </w:p>
    <w:p w:rsidR="00317FA3" w:rsidRPr="00317FA3" w:rsidRDefault="00317FA3" w:rsidP="00317FA3">
      <w:pPr>
        <w:pStyle w:val="21"/>
        <w:spacing w:before="360" w:line="240" w:lineRule="auto"/>
        <w:ind w:firstLine="0"/>
        <w:rPr>
          <w:b/>
          <w:bCs/>
          <w:i/>
          <w:iCs/>
          <w:sz w:val="22"/>
          <w:szCs w:val="22"/>
        </w:rPr>
      </w:pPr>
      <w:r w:rsidRPr="00317FA3">
        <w:rPr>
          <w:b/>
          <w:bCs/>
          <w:i/>
          <w:iCs/>
          <w:sz w:val="22"/>
          <w:szCs w:val="22"/>
        </w:rPr>
        <w:t>Изучение технологии на ступени основного общего образования направлено на достижение следующих целей:</w:t>
      </w:r>
    </w:p>
    <w:p w:rsidR="00317FA3" w:rsidRPr="00317FA3" w:rsidRDefault="00317FA3" w:rsidP="00317FA3">
      <w:pPr>
        <w:numPr>
          <w:ilvl w:val="0"/>
          <w:numId w:val="1"/>
        </w:numPr>
        <w:spacing w:before="20"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освоение</w:t>
      </w:r>
      <w:r w:rsidRPr="00317FA3">
        <w:rPr>
          <w:rFonts w:ascii="Times New Roman" w:hAnsi="Times New Roman" w:cs="Times New Roman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317FA3" w:rsidRPr="00317FA3" w:rsidRDefault="00317FA3" w:rsidP="00317FA3">
      <w:pPr>
        <w:numPr>
          <w:ilvl w:val="0"/>
          <w:numId w:val="1"/>
        </w:numPr>
        <w:spacing w:before="20"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овладение</w:t>
      </w:r>
      <w:r w:rsidRPr="00317FA3">
        <w:rPr>
          <w:rFonts w:ascii="Times New Roman" w:hAnsi="Times New Roman" w:cs="Times New Roman"/>
        </w:rPr>
        <w:t xml:space="preserve">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317FA3" w:rsidRPr="00317FA3" w:rsidRDefault="00317FA3" w:rsidP="00317FA3">
      <w:pPr>
        <w:numPr>
          <w:ilvl w:val="0"/>
          <w:numId w:val="1"/>
        </w:numPr>
        <w:spacing w:before="20"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развитие</w:t>
      </w:r>
      <w:r w:rsidRPr="00317FA3">
        <w:rPr>
          <w:rFonts w:ascii="Times New Roman" w:hAnsi="Times New Roman" w:cs="Times New Roman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317FA3" w:rsidRPr="00317FA3" w:rsidRDefault="00317FA3" w:rsidP="00317FA3">
      <w:pPr>
        <w:numPr>
          <w:ilvl w:val="0"/>
          <w:numId w:val="1"/>
        </w:numPr>
        <w:spacing w:before="20"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воспитание</w:t>
      </w:r>
      <w:r w:rsidRPr="00317FA3">
        <w:rPr>
          <w:rFonts w:ascii="Times New Roman" w:hAnsi="Times New Roman" w:cs="Times New Roman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317FA3" w:rsidRPr="00317FA3" w:rsidRDefault="00317FA3" w:rsidP="00317FA3">
      <w:pPr>
        <w:numPr>
          <w:ilvl w:val="0"/>
          <w:numId w:val="1"/>
        </w:numPr>
        <w:spacing w:before="20"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получение </w:t>
      </w:r>
      <w:r w:rsidRPr="00317FA3">
        <w:rPr>
          <w:rFonts w:ascii="Times New Roman" w:hAnsi="Times New Roman" w:cs="Times New Roman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317FA3" w:rsidRPr="00317FA3" w:rsidRDefault="00317FA3" w:rsidP="00317FA3">
      <w:pPr>
        <w:pStyle w:val="5"/>
        <w:widowControl/>
        <w:autoSpaceDE/>
        <w:adjustRightInd/>
        <w:spacing w:before="360" w:line="240" w:lineRule="auto"/>
        <w:ind w:firstLine="0"/>
        <w:rPr>
          <w:bCs/>
          <w:sz w:val="22"/>
          <w:szCs w:val="22"/>
        </w:rPr>
      </w:pPr>
      <w:r w:rsidRPr="00317FA3">
        <w:rPr>
          <w:bCs/>
          <w:sz w:val="22"/>
          <w:szCs w:val="22"/>
        </w:rPr>
        <w:t>ОБЯЗАТЕЛЬНЫЙ МИНИМУМ СОДЕРЖАНИЯ</w:t>
      </w:r>
      <w:r w:rsidRPr="00317FA3">
        <w:rPr>
          <w:bCs/>
          <w:sz w:val="22"/>
          <w:szCs w:val="22"/>
        </w:rPr>
        <w:br/>
        <w:t>ОСНОВНЫХ ОБРАЗОВАТЕЛЬНЫХ ПРОГРАММ</w:t>
      </w:r>
    </w:p>
    <w:p w:rsidR="00317FA3" w:rsidRPr="00317FA3" w:rsidRDefault="00317FA3" w:rsidP="00317FA3">
      <w:pPr>
        <w:pStyle w:val="a7"/>
        <w:spacing w:before="120"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С целью учета интересов и склонностей учащихся, возможностей образовательных учреждений, местных социально-экономичес-ких условий обязательный минимум содержания основных образовательных программ изучается в рамках одного из трех направлений: «Технология. Технический труд», «Технология. Обслуживающий труд» и «Технология. Сельскохозяйственный труд».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Базовым для направления «Технология. Технический труд» является раздел «Создание изделий из конструкционных и поделочных материалов», для направления «Технология. Обслуживающий труд» – разделы «Создание изделий из текстильных и поделочных материалов», «Кулинария», для направления «Технология. Сельскохозяйственный труд» – разделы «Растениеводство», «Животноводство». С учетом сезонности работ в сельском хозяйстве базовые разделы направления «Технология. Сельскохозяйственный труд» дополняются необходимыми разделами одного из направлений: «Технология. Технический труд», «Технология. Обслуживающий труд». Каждое из трех направлений технологической подготовки обязательно включает в себя кроме того следующие разделы: «Электротехнические работы», «Технологии ведения дома», «Черчение и графика», «Современное производство и профессиональное образо-вание».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Создание изделий из конструкционных</w:t>
      </w:r>
      <w:r w:rsidRPr="00317FA3">
        <w:rPr>
          <w:rFonts w:ascii="Times New Roman" w:hAnsi="Times New Roman"/>
          <w:b/>
          <w:caps/>
          <w:sz w:val="22"/>
          <w:szCs w:val="22"/>
        </w:rPr>
        <w:br/>
        <w:t>и поделочных материалов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Организация рабочего места. Соблюдение правил безопасного труда при использовании инструментов, механизмов и станков.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Виды древесных материалов и</w:t>
      </w:r>
      <w:r w:rsidRPr="00317FA3">
        <w:rPr>
          <w:i/>
          <w:sz w:val="22"/>
          <w:szCs w:val="22"/>
        </w:rPr>
        <w:t xml:space="preserve"> </w:t>
      </w:r>
      <w:r w:rsidRPr="00317FA3">
        <w:rPr>
          <w:sz w:val="22"/>
          <w:szCs w:val="22"/>
        </w:rPr>
        <w:t>сфера их применения.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  <w:i/>
        </w:rPr>
      </w:pPr>
      <w:r w:rsidRPr="00317FA3">
        <w:rPr>
          <w:rFonts w:ascii="Times New Roman" w:hAnsi="Times New Roman" w:cs="Times New Roman"/>
        </w:rPr>
        <w:t>Металлы,</w:t>
      </w:r>
      <w:r w:rsidRPr="00317FA3">
        <w:rPr>
          <w:rFonts w:ascii="Times New Roman" w:hAnsi="Times New Roman" w:cs="Times New Roman"/>
          <w:i/>
        </w:rPr>
        <w:t xml:space="preserve"> сплавы, их</w:t>
      </w:r>
      <w:r w:rsidRPr="00317FA3">
        <w:rPr>
          <w:rFonts w:ascii="Times New Roman" w:hAnsi="Times New Roman" w:cs="Times New Roman"/>
        </w:rPr>
        <w:t xml:space="preserve"> </w:t>
      </w:r>
      <w:r w:rsidRPr="00317FA3">
        <w:rPr>
          <w:rFonts w:ascii="Times New Roman" w:hAnsi="Times New Roman" w:cs="Times New Roman"/>
          <w:i/>
        </w:rPr>
        <w:t>механические</w:t>
      </w:r>
      <w:r w:rsidRPr="00317FA3">
        <w:rPr>
          <w:rFonts w:ascii="Times New Roman" w:hAnsi="Times New Roman" w:cs="Times New Roman"/>
        </w:rPr>
        <w:t xml:space="preserve"> </w:t>
      </w:r>
      <w:r w:rsidRPr="00317FA3">
        <w:rPr>
          <w:rFonts w:ascii="Times New Roman" w:hAnsi="Times New Roman" w:cs="Times New Roman"/>
          <w:i/>
        </w:rPr>
        <w:t>и технологические свойства</w:t>
      </w:r>
      <w:r w:rsidRPr="00317FA3">
        <w:rPr>
          <w:rStyle w:val="ab"/>
          <w:rFonts w:ascii="Times New Roman" w:hAnsi="Times New Roman" w:cs="Times New Roman"/>
          <w:i/>
        </w:rPr>
        <w:footnoteReference w:id="2"/>
      </w:r>
      <w:r w:rsidRPr="00317FA3">
        <w:rPr>
          <w:rFonts w:ascii="Times New Roman" w:hAnsi="Times New Roman" w:cs="Times New Roman"/>
          <w:i/>
        </w:rPr>
        <w:t xml:space="preserve">, </w:t>
      </w:r>
      <w:r w:rsidRPr="00317FA3">
        <w:rPr>
          <w:rFonts w:ascii="Times New Roman" w:hAnsi="Times New Roman" w:cs="Times New Roman"/>
        </w:rPr>
        <w:t xml:space="preserve">сфера применения. </w:t>
      </w:r>
      <w:r w:rsidRPr="00317FA3">
        <w:rPr>
          <w:rFonts w:ascii="Times New Roman" w:hAnsi="Times New Roman" w:cs="Times New Roman"/>
          <w:i/>
        </w:rPr>
        <w:t>Особенности изделий из пластмасс.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  <w:i/>
        </w:rPr>
      </w:pPr>
      <w:r w:rsidRPr="00317FA3">
        <w:rPr>
          <w:rFonts w:ascii="Times New Roman" w:hAnsi="Times New Roman" w:cs="Times New Roman"/>
        </w:rPr>
        <w:t xml:space="preserve">Графическое отображение изделий с использованием чертежных инструментов и </w:t>
      </w:r>
      <w:r w:rsidRPr="00317FA3">
        <w:rPr>
          <w:rFonts w:ascii="Times New Roman" w:hAnsi="Times New Roman" w:cs="Times New Roman"/>
          <w:i/>
        </w:rPr>
        <w:t>средств компьютерной поддержки</w:t>
      </w:r>
      <w:r w:rsidRPr="00317FA3">
        <w:rPr>
          <w:rFonts w:ascii="Times New Roman" w:hAnsi="Times New Roman" w:cs="Times New Roman"/>
        </w:rPr>
        <w:t>. Чтение графической документации, отображающей конструкцию изделия и последовательность его изготовления. Условные обозначения на рисунках, чертежах, эскизах и схемах.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 xml:space="preserve">Планирование технологической последовательности операций обработки заготовки. Подбор инструментов и </w:t>
      </w:r>
      <w:r w:rsidRPr="00317FA3">
        <w:rPr>
          <w:rFonts w:ascii="Times New Roman" w:hAnsi="Times New Roman" w:cs="Times New Roman"/>
          <w:i/>
        </w:rPr>
        <w:t>технологической оснастки</w:t>
      </w:r>
      <w:r w:rsidRPr="00317FA3">
        <w:rPr>
          <w:rFonts w:ascii="Times New Roman" w:hAnsi="Times New Roman" w:cs="Times New Roman"/>
        </w:rPr>
        <w:t>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 xml:space="preserve">Изготовление изделий из конструкционных или поделочных материалов: выбор заготовки для изготовления изделий с учетом механических, технологических и эксплуатационных свойств, наличия дефектов материалов и минимизации отходов; разметка заготовки для детали (изделия) на основе графической документации с применением разметочных, контрольно-измерительных инструментов, </w:t>
      </w:r>
      <w:r w:rsidRPr="00317FA3">
        <w:rPr>
          <w:rFonts w:ascii="Times New Roman" w:hAnsi="Times New Roman" w:cs="Times New Roman"/>
          <w:i/>
        </w:rPr>
        <w:lastRenderedPageBreak/>
        <w:t>приборов и приспособлений</w:t>
      </w:r>
      <w:r w:rsidRPr="00317FA3">
        <w:rPr>
          <w:rFonts w:ascii="Times New Roman" w:hAnsi="Times New Roman" w:cs="Times New Roman"/>
        </w:rPr>
        <w:t xml:space="preserve">; обработка ручными инструментами заготовок с учетом видов и свойств материалов; </w:t>
      </w:r>
      <w:r w:rsidRPr="00317FA3">
        <w:rPr>
          <w:rFonts w:ascii="Times New Roman" w:hAnsi="Times New Roman" w:cs="Times New Roman"/>
          <w:i/>
        </w:rPr>
        <w:t>использование технологических машин для изготовления изделий;</w:t>
      </w:r>
      <w:r w:rsidRPr="00317FA3">
        <w:rPr>
          <w:rFonts w:ascii="Times New Roman" w:hAnsi="Times New Roman" w:cs="Times New Roman"/>
        </w:rPr>
        <w:t xml:space="preserve"> визуальный и инструментальный контроль качества деталей; соединение деталей в изделии с использованием инструментов и приспособлений для сборочных работ; защитная и декоративная отделка; контроль и оценка качества изделий;</w:t>
      </w:r>
      <w:r w:rsidRPr="00317FA3">
        <w:rPr>
          <w:rFonts w:ascii="Times New Roman" w:hAnsi="Times New Roman" w:cs="Times New Roman"/>
          <w:i/>
        </w:rPr>
        <w:t xml:space="preserve"> </w:t>
      </w:r>
      <w:r w:rsidRPr="00317FA3">
        <w:rPr>
          <w:rFonts w:ascii="Times New Roman" w:hAnsi="Times New Roman" w:cs="Times New Roman"/>
        </w:rPr>
        <w:t>выявление дефектов и их устранение.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 xml:space="preserve">Изготовление изделий декоративно-прикладного назначения с использованием различных технологий обработки материалов. Традиционные виды декоративно-прикладного творчества и народных промыслов России. Изготовление изделий с использованием технологий одного или нескольких промыслов (ремесел), распространенных в районе проживания. 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 xml:space="preserve">Проектирование полезных изделий из конструкционных и поделочных материалов. </w:t>
      </w:r>
      <w:r w:rsidRPr="00317FA3">
        <w:rPr>
          <w:rFonts w:ascii="Times New Roman" w:hAnsi="Times New Roman" w:cs="Times New Roman"/>
          <w:i/>
        </w:rPr>
        <w:t>Оценка затрат на изготовление продукта и возможности его реализации на рынке товаров и услуг.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Влияние технологий обработки материалов и в</w:t>
      </w:r>
      <w:r w:rsidRPr="00317FA3">
        <w:rPr>
          <w:i/>
          <w:sz w:val="22"/>
          <w:szCs w:val="22"/>
        </w:rPr>
        <w:t xml:space="preserve">озможных последствий нарушения технологических процессов </w:t>
      </w:r>
      <w:r w:rsidRPr="00317FA3">
        <w:rPr>
          <w:sz w:val="22"/>
          <w:szCs w:val="22"/>
        </w:rPr>
        <w:t>на окружающую среду и здоровье человека.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Профессии, связанные с обработкой конструкционных и поделочных материалов. 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создание изделий из текстильных</w:t>
      </w:r>
      <w:r w:rsidRPr="00317FA3">
        <w:rPr>
          <w:rFonts w:ascii="Times New Roman" w:hAnsi="Times New Roman"/>
          <w:b/>
          <w:caps/>
          <w:sz w:val="22"/>
          <w:szCs w:val="22"/>
        </w:rPr>
        <w:br/>
        <w:t xml:space="preserve">и поделочных материалов 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Выбор тканей, трикотажа и нетканых материалов с учетом их технологических, гигиенических и эксплуатационных свойств для изготовления швейных изделий. 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Современные направления моды в одежде. Выбор индивидуального стиля в одежде. Моделирование простейших видов швейных изделий. Художественное оформление и отделка изделий.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Подготовка выкройки к раскрою. Копирование готовых выкроек. Изменение формы выкроек с учетом индивидуальных особенностей фигуры.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Подготовка текстильных материалов к раскрою. Рациональный раскрой.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Технология соединения деталей в швейных изделиях. Выполнение ручных и машинных швов. Устройство, регулировка и обслуживание бытовых швейных машин. </w:t>
      </w:r>
      <w:r w:rsidRPr="00317FA3">
        <w:rPr>
          <w:i/>
          <w:sz w:val="22"/>
          <w:szCs w:val="22"/>
        </w:rPr>
        <w:t>Современные материалы, текстильное и швейное оборудование.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Проведение примерки. Выявление дефектов при изготовлении швейных изделий и способы их устранения.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Традиционные виды рукоделия и декоративно-прикладного творчества, народные промыслы России. 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Профессии, связанные с обработкой конструкционных и поделочных материалов. 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Кулинария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Санитарные требования к помещению кухни и столовой. Выполнение правил санитарии и гигиены при обработке пищевых продуктов. Профилактика пищевых отравлений. Рациональное размещение оборудования кухни. Безопасные приемы работы. Оказание первой помощи при ожогах.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Планирование рационального питания. </w:t>
      </w:r>
      <w:r w:rsidRPr="00317FA3">
        <w:rPr>
          <w:i/>
          <w:sz w:val="22"/>
          <w:szCs w:val="22"/>
        </w:rPr>
        <w:t>Пищевые продукты как источник белков, жиров, углеводов, витаминов, минеральных солей</w:t>
      </w:r>
      <w:r w:rsidRPr="00317FA3">
        <w:rPr>
          <w:sz w:val="22"/>
          <w:szCs w:val="22"/>
        </w:rPr>
        <w:t>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Хранение пищевых продуктов. Домашняя заготовка пищевых продуктов.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Кулинарная обработка различных видов продуктов. Приготовление холодных и горячих блюд, напитков, хлебобулочных и кондитерских изделий.</w:t>
      </w:r>
      <w:r w:rsidRPr="00317FA3">
        <w:rPr>
          <w:i/>
          <w:sz w:val="22"/>
          <w:szCs w:val="22"/>
        </w:rPr>
        <w:t xml:space="preserve"> Традиционные национальные (региональные) блюда.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Оформление блюд и правила их подачи к столу. Сервировка стола. Правила поведения за столом.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i/>
          <w:sz w:val="22"/>
          <w:szCs w:val="22"/>
        </w:rPr>
        <w:t>Разработка учебного проекта по кулинарии.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sz w:val="22"/>
          <w:szCs w:val="22"/>
        </w:rPr>
        <w:t xml:space="preserve">Влияние технологий обработки пищевых продуктов на здоровье человека. </w:t>
      </w:r>
      <w:r w:rsidRPr="00317FA3">
        <w:rPr>
          <w:i/>
          <w:sz w:val="22"/>
          <w:szCs w:val="22"/>
        </w:rPr>
        <w:t>Экологическая оценка технологий.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Профессии, связанные с производством и обработкой пищевых продуктов.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lastRenderedPageBreak/>
        <w:t>растениеводство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Основные направления растениеводства: полеводство, овощеводство, плодоводство, декоративное садоводство и цветоводство.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sz w:val="22"/>
          <w:szCs w:val="22"/>
        </w:rPr>
        <w:t xml:space="preserve">Характеристика основных типов почв. </w:t>
      </w:r>
      <w:r w:rsidRPr="00317FA3">
        <w:rPr>
          <w:i/>
          <w:sz w:val="22"/>
          <w:szCs w:val="22"/>
        </w:rPr>
        <w:t>Чтение почвенных карт</w:t>
      </w:r>
      <w:r w:rsidRPr="00317FA3">
        <w:rPr>
          <w:sz w:val="22"/>
          <w:szCs w:val="22"/>
        </w:rPr>
        <w:t xml:space="preserve">. Выбор способа обработки почвы и необходимых ручных орудий. </w:t>
      </w:r>
      <w:r w:rsidRPr="00317FA3">
        <w:rPr>
          <w:i/>
          <w:sz w:val="22"/>
          <w:szCs w:val="22"/>
        </w:rPr>
        <w:t>Машины, механизмы и навесные орудия для обработки почвы.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sz w:val="22"/>
          <w:szCs w:val="22"/>
        </w:rPr>
        <w:t>Использование органических и минеральных удобрений, нетоксичных средств защиты растений от болезней и вредителей.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Организация технологического цикла производства продукции растениеводства: выбор и подготовка посевного и посадочного материала, подготовка почвы и внесение удобрений, посев и посадка, уход за посевами и посадками, защита растений от болезней и вредителей, сбор урожая.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Выращивание растений в защищенном грунте, выбор вида защищенного грунта, покрывных материалов. Выращивание растений рассадным способом.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Выбор способов хранения урожая. Подготовка хранилищ к закладке урожая. </w:t>
      </w:r>
      <w:r w:rsidRPr="00317FA3">
        <w:rPr>
          <w:i/>
          <w:sz w:val="22"/>
          <w:szCs w:val="22"/>
        </w:rPr>
        <w:t>Поддержание микроклимата</w:t>
      </w:r>
      <w:r w:rsidRPr="00317FA3">
        <w:rPr>
          <w:sz w:val="22"/>
          <w:szCs w:val="22"/>
        </w:rPr>
        <w:t>. Подготовка урожая к закладке на хранение. Способы уменьшения потерь продукции при хранении.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Организация и планирование технологической деятельности в растениеводстве: выбор видов и сортов сельскохозяйственных и цветочно-декоративных культур для выращивания на пришкольном участке и в личном подсобном хозяйстве. </w:t>
      </w:r>
      <w:r w:rsidRPr="00317FA3">
        <w:rPr>
          <w:i/>
          <w:sz w:val="22"/>
          <w:szCs w:val="22"/>
        </w:rPr>
        <w:t xml:space="preserve">Развитие растениеводства в регионе. </w:t>
      </w:r>
      <w:r w:rsidRPr="00317FA3">
        <w:rPr>
          <w:sz w:val="22"/>
          <w:szCs w:val="22"/>
        </w:rPr>
        <w:t xml:space="preserve">Правила безопасного труда в растениеводстве. </w:t>
      </w:r>
      <w:r w:rsidRPr="00317FA3">
        <w:rPr>
          <w:i/>
          <w:sz w:val="22"/>
          <w:szCs w:val="22"/>
        </w:rPr>
        <w:t>Расчет себестоимости растениеводческой продукции и планируемого дохода</w:t>
      </w:r>
      <w:r w:rsidRPr="00317FA3">
        <w:rPr>
          <w:sz w:val="22"/>
          <w:szCs w:val="22"/>
        </w:rPr>
        <w:t>. Оценка влияния агротехнологий на окружающую среду.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Разработка учебных проектов по выращиванию сельскохозяйственных, цветочно-декоративных культур. 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Профессии, связанные с выращиванием растений.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животноводство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Основные направления животноводства. Характеристика технологического цикла производства продукции животноводства: содержание животных, кормление, разведение, ветеринарная защита, получение продукции.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Создание необходимых условий для содержания сельскохозяйственных животных: подготовка и оборудование помещения, поддержание микроклимата.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Кормление: составление простых рационов, подготовка кормов к скармливанию, раздача кормов.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Характеристика ведущих пород сельскохозяйственных животных. Разведение мелких животных: планирование сроков получения приплода, подбор пар, подготовка животных к выходу приплода, выращивание молодняка.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Проведение простых ветеринарно-профилактических мероприятий с применением нетоксичных препаратов.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Получение одного из видов животноводческой продукции: молока, яиц, шерсти, меда.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Выбор оборудования для механизации технологических процессов животноводства на небольших фермах. Организация и планирование технологической деятельности в личном подсобном хозяйстве и на школьной ферме. Ведение простого зоотехнического учета. Правила безопасного труда в животноводстве. </w:t>
      </w:r>
      <w:r w:rsidRPr="00317FA3">
        <w:rPr>
          <w:i/>
          <w:sz w:val="22"/>
          <w:szCs w:val="22"/>
        </w:rPr>
        <w:t>Расчет себестоимости животноводческой продукции и планируемого дохода</w:t>
      </w:r>
      <w:r w:rsidRPr="00317FA3">
        <w:rPr>
          <w:sz w:val="22"/>
          <w:szCs w:val="22"/>
        </w:rPr>
        <w:t>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sz w:val="22"/>
          <w:szCs w:val="22"/>
        </w:rPr>
        <w:t xml:space="preserve">Первичная переработка и хранение продукции животноводства. </w:t>
      </w:r>
      <w:r w:rsidRPr="00317FA3">
        <w:rPr>
          <w:i/>
          <w:sz w:val="22"/>
          <w:szCs w:val="22"/>
        </w:rPr>
        <w:t>Использование оборудования для первичной переработки.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Разработка учебного проекта по выращиванию сельскохозяйственных животных.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i/>
          <w:sz w:val="22"/>
          <w:szCs w:val="22"/>
        </w:rPr>
        <w:t>Ознакомление с направлениями развития животноводства в регионе, распространением новых и нетрадиционных видов и пород</w:t>
      </w:r>
      <w:r w:rsidRPr="00317FA3">
        <w:rPr>
          <w:sz w:val="22"/>
          <w:szCs w:val="22"/>
        </w:rPr>
        <w:t xml:space="preserve">. </w:t>
      </w:r>
      <w:r w:rsidRPr="00317FA3">
        <w:rPr>
          <w:i/>
          <w:sz w:val="22"/>
          <w:szCs w:val="22"/>
        </w:rPr>
        <w:t>Оценка возможности организации фермерского хозяйства.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Оценка влияния технологий животноводства на окружающую среду.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Профессии, связанные с животноводством.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электротехнические работы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 xml:space="preserve">Организация рабочего места, использование инструментов и приспособлений для выполнения электромонтажных работ. Применение индивидуальных средств защиты при выполнении электротехнических работ. Соблюдение правил электробезопасности, правил эксплуатации бытовых электроприборов. 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i/>
          <w:sz w:val="22"/>
          <w:szCs w:val="22"/>
        </w:rPr>
        <w:t>Виды источников</w:t>
      </w:r>
      <w:r w:rsidRPr="00317FA3">
        <w:rPr>
          <w:sz w:val="22"/>
          <w:szCs w:val="22"/>
        </w:rPr>
        <w:t xml:space="preserve"> и потребителей электрической энергии. </w:t>
      </w:r>
      <w:r w:rsidRPr="00317FA3">
        <w:rPr>
          <w:i/>
          <w:sz w:val="22"/>
          <w:szCs w:val="22"/>
        </w:rPr>
        <w:t>Применение различных видов электротехнических материалов и изделий в приборах и устройствах</w:t>
      </w:r>
      <w:r w:rsidRPr="00317FA3">
        <w:rPr>
          <w:sz w:val="22"/>
          <w:szCs w:val="22"/>
        </w:rPr>
        <w:t>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Применение условных графических обозначений элементов электрических цепей для чтения и составления электрических схем.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lastRenderedPageBreak/>
        <w:t>Сборка моделей электроосветительных приборов и проверка их работы с использованием электроизмерительных приборов.</w:t>
      </w:r>
      <w:r w:rsidRPr="00317FA3">
        <w:rPr>
          <w:rFonts w:ascii="Times New Roman" w:hAnsi="Times New Roman" w:cs="Times New Roman"/>
          <w:i/>
        </w:rPr>
        <w:t xml:space="preserve"> </w:t>
      </w:r>
      <w:r w:rsidRPr="00317FA3">
        <w:rPr>
          <w:rFonts w:ascii="Times New Roman" w:hAnsi="Times New Roman" w:cs="Times New Roman"/>
        </w:rPr>
        <w:t>Подключение к источнику тока коллекторного электродвигателя и управление скоростью его вращения.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Подключение типовых аппаратов защиты электрических цепей и бытовых потребителей электрической энергии</w:t>
      </w:r>
      <w:r w:rsidRPr="00317FA3">
        <w:rPr>
          <w:rFonts w:ascii="Times New Roman" w:hAnsi="Times New Roman" w:cs="Times New Roman"/>
          <w:i/>
        </w:rPr>
        <w:t xml:space="preserve">. Принципы работы и использование типовых средств управления и защиты. Подбор бытовых приборов по их мощности. </w:t>
      </w:r>
      <w:r w:rsidRPr="00317FA3">
        <w:rPr>
          <w:rFonts w:ascii="Times New Roman" w:hAnsi="Times New Roman" w:cs="Times New Roman"/>
        </w:rPr>
        <w:t>Определение расхода и стоимости потребляемой энергии. Пути экономии электрической энергии.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  <w:i/>
        </w:rPr>
      </w:pPr>
      <w:r w:rsidRPr="00317FA3">
        <w:rPr>
          <w:rFonts w:ascii="Times New Roman" w:hAnsi="Times New Roman" w:cs="Times New Roman"/>
          <w:i/>
        </w:rPr>
        <w:t xml:space="preserve">Сборка моделей простых электронных устройств из промышленных деталей и деталей конструктора по схеме; проверка их функционирования. 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  <w:i/>
        </w:rPr>
      </w:pPr>
      <w:r w:rsidRPr="00317FA3">
        <w:rPr>
          <w:rFonts w:ascii="Times New Roman" w:hAnsi="Times New Roman" w:cs="Times New Roman"/>
          <w:i/>
        </w:rPr>
        <w:t>Проектирование полезных изделий с использованием радиодеталей, электротехнических и электронных элементов и устройств.</w:t>
      </w:r>
    </w:p>
    <w:p w:rsidR="00317FA3" w:rsidRPr="00317FA3" w:rsidRDefault="00317FA3" w:rsidP="00317FA3">
      <w:pPr>
        <w:spacing w:after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Влияние электротехнических и электронных приборов на окружающую среду и здоровье человека.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Профессии, связанные с производством, эксплуатацией и обслуживанием электротехнических и электронных устройств. 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 xml:space="preserve">Технологии ведения дома </w:t>
      </w:r>
    </w:p>
    <w:p w:rsidR="00317FA3" w:rsidRPr="00317FA3" w:rsidRDefault="00317FA3" w:rsidP="00317FA3">
      <w:pPr>
        <w:pStyle w:val="3"/>
        <w:spacing w:line="240" w:lineRule="auto"/>
        <w:ind w:firstLine="0"/>
        <w:rPr>
          <w:b w:val="0"/>
          <w:sz w:val="22"/>
          <w:szCs w:val="22"/>
        </w:rPr>
      </w:pPr>
      <w:r w:rsidRPr="00317FA3">
        <w:rPr>
          <w:b w:val="0"/>
          <w:i w:val="0"/>
          <w:sz w:val="22"/>
          <w:szCs w:val="22"/>
        </w:rPr>
        <w:t>Интерьер жилых помещений и их комфортность.</w:t>
      </w:r>
      <w:r w:rsidRPr="00317FA3">
        <w:rPr>
          <w:b w:val="0"/>
          <w:sz w:val="22"/>
          <w:szCs w:val="22"/>
        </w:rPr>
        <w:t xml:space="preserve"> Современные стили в оформлении жилых помещений.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Подбор средств оформления интерьера жилого помещения с учетом запросов и потребностей семьи и санитарно-гигиенических требований.</w:t>
      </w:r>
      <w:r w:rsidRPr="00317FA3">
        <w:rPr>
          <w:rFonts w:ascii="Times New Roman" w:hAnsi="Times New Roman" w:cs="Times New Roman"/>
          <w:i/>
        </w:rPr>
        <w:t xml:space="preserve"> </w:t>
      </w:r>
      <w:r w:rsidRPr="00317FA3">
        <w:rPr>
          <w:rFonts w:ascii="Times New Roman" w:hAnsi="Times New Roman" w:cs="Times New Roman"/>
        </w:rPr>
        <w:t>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i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</w:t>
      </w:r>
      <w:r w:rsidRPr="00317FA3">
        <w:rPr>
          <w:rFonts w:ascii="Times New Roman" w:hAnsi="Times New Roman" w:cs="Times New Roman"/>
        </w:rPr>
        <w:t>. Правила их эксплуатации.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  <w:i/>
        </w:rPr>
      </w:pPr>
      <w:r w:rsidRPr="00317FA3">
        <w:rPr>
          <w:rFonts w:ascii="Times New Roman" w:hAnsi="Times New Roman" w:cs="Times New Roman"/>
        </w:rPr>
        <w:t xml:space="preserve"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</w:t>
      </w:r>
      <w:r w:rsidRPr="00317FA3">
        <w:rPr>
          <w:rFonts w:ascii="Times New Roman" w:hAnsi="Times New Roman" w:cs="Times New Roman"/>
          <w:i/>
        </w:rPr>
        <w:t>Применение основных инструментов для ремонтно-отделочных работ.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Экологическая безопасность материалов и технологий выполнения ремонтно-отделочных работ.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  <w:i/>
        </w:rPr>
      </w:pPr>
      <w:r w:rsidRPr="00317FA3">
        <w:rPr>
          <w:rFonts w:ascii="Times New Roman" w:hAnsi="Times New Roman" w:cs="Times New Roman"/>
          <w:i/>
        </w:rPr>
        <w:t>Подготовка поверхностей помещения к отделке. Нанесение на подготовленные поверхности водорастворимых красок, наклейка обоев и пленок.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317FA3" w:rsidRPr="00317FA3" w:rsidRDefault="00317FA3" w:rsidP="00317FA3">
      <w:pPr>
        <w:pStyle w:val="3"/>
        <w:spacing w:line="240" w:lineRule="auto"/>
        <w:ind w:firstLine="0"/>
        <w:rPr>
          <w:b w:val="0"/>
          <w:i w:val="0"/>
          <w:sz w:val="22"/>
          <w:szCs w:val="22"/>
        </w:rPr>
      </w:pPr>
      <w:r w:rsidRPr="00317FA3">
        <w:rPr>
          <w:b w:val="0"/>
          <w:i w:val="0"/>
          <w:sz w:val="22"/>
          <w:szCs w:val="22"/>
        </w:rPr>
        <w:t xml:space="preserve"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</w:t>
      </w:r>
      <w:r w:rsidRPr="00317FA3">
        <w:rPr>
          <w:b w:val="0"/>
          <w:sz w:val="22"/>
          <w:szCs w:val="22"/>
        </w:rPr>
        <w:t>Выбор технологий и средств для длительного хранения одежды и обуви.</w:t>
      </w:r>
      <w:r w:rsidRPr="00317FA3">
        <w:rPr>
          <w:b w:val="0"/>
          <w:i w:val="0"/>
          <w:sz w:val="22"/>
          <w:szCs w:val="22"/>
        </w:rPr>
        <w:t xml:space="preserve">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Анализ бюджета семьи. Рациональное планирование расходов на основе актуальных потребностей семьи.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i/>
          <w:sz w:val="22"/>
          <w:szCs w:val="22"/>
        </w:rPr>
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рыка и потребностей местного населения товарах и услугах. </w:t>
      </w:r>
      <w:r w:rsidRPr="00317FA3">
        <w:rPr>
          <w:sz w:val="22"/>
          <w:szCs w:val="22"/>
        </w:rPr>
        <w:t xml:space="preserve">Проектирование изделия или услуги. Расчет примерных затрат и возможной прибыли в соответствии с ценами местного рынка и покупательной способностью населения. </w:t>
      </w:r>
      <w:r w:rsidRPr="00317FA3">
        <w:rPr>
          <w:i/>
          <w:sz w:val="22"/>
          <w:szCs w:val="22"/>
        </w:rPr>
        <w:t xml:space="preserve">Выбор путей продвижения продукта труда на рынок. 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lastRenderedPageBreak/>
        <w:t>Черчение и графика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Организация рабочего места для выполнения графических работ.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i/>
          <w:sz w:val="22"/>
          <w:szCs w:val="22"/>
        </w:rPr>
        <w:t>Понятие о системах конструкторской, технологической документации и ГОСТах, видах документации.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Чтение чертежей, схем, технологических карт.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Выполнение чертежных и графических работ от руки, с использованием чертежных инструментов, </w:t>
      </w:r>
      <w:r w:rsidRPr="00317FA3">
        <w:rPr>
          <w:i/>
          <w:sz w:val="22"/>
          <w:szCs w:val="22"/>
        </w:rPr>
        <w:t>приспособлений и средств компьютерной поддержки.</w:t>
      </w:r>
      <w:r w:rsidRPr="00317FA3">
        <w:rPr>
          <w:sz w:val="22"/>
          <w:szCs w:val="22"/>
        </w:rPr>
        <w:t xml:space="preserve"> Копирование и тиражирование графической документации.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i/>
          <w:sz w:val="22"/>
          <w:szCs w:val="22"/>
        </w:rPr>
      </w:pPr>
      <w:r w:rsidRPr="00317FA3">
        <w:rPr>
          <w:i/>
          <w:sz w:val="22"/>
          <w:szCs w:val="22"/>
        </w:rPr>
        <w:t>Применение компьютерных технологий выполнения графических работ.</w:t>
      </w:r>
      <w:r w:rsidRPr="00317FA3">
        <w:rPr>
          <w:sz w:val="22"/>
          <w:szCs w:val="22"/>
        </w:rPr>
        <w:t xml:space="preserve">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 </w:t>
      </w:r>
      <w:r w:rsidRPr="00317FA3">
        <w:rPr>
          <w:i/>
          <w:sz w:val="22"/>
          <w:szCs w:val="22"/>
        </w:rPr>
        <w:t>Построение чертежа и технического рисунка.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Профессии, связанные с выполнением чертежных и графических работ.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СОВРЕМЕННОЕ ПРОИЗВОДСТВО И</w:t>
      </w:r>
      <w:r w:rsidRPr="00317FA3">
        <w:rPr>
          <w:rFonts w:ascii="Times New Roman" w:hAnsi="Times New Roman"/>
          <w:b/>
          <w:caps/>
          <w:sz w:val="22"/>
          <w:szCs w:val="22"/>
        </w:rPr>
        <w:br/>
        <w:t>ПРОФЕССИОНАЛЬНОЕ ОБРАЗОВАНИЕ</w:t>
      </w:r>
    </w:p>
    <w:p w:rsidR="00317FA3" w:rsidRPr="00317FA3" w:rsidRDefault="00317FA3" w:rsidP="00317FA3">
      <w:pPr>
        <w:pStyle w:val="a7"/>
        <w:spacing w:before="60"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>Сферы современного производства. 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Пути получения профессионального образования. Виды учреждений профессионального образования. Региональный рынок труда и образовательных услуг. Учет качеств личности при выборе профессии. Поиск информации о путях получения профессионального образования и трудоустройства. </w:t>
      </w:r>
    </w:p>
    <w:p w:rsidR="00317FA3" w:rsidRPr="00317FA3" w:rsidRDefault="00317FA3" w:rsidP="00317FA3">
      <w:pPr>
        <w:pStyle w:val="a5"/>
        <w:spacing w:before="60" w:line="240" w:lineRule="auto"/>
        <w:rPr>
          <w:sz w:val="22"/>
          <w:szCs w:val="22"/>
        </w:rPr>
      </w:pPr>
    </w:p>
    <w:p w:rsidR="00317FA3" w:rsidRPr="00317FA3" w:rsidRDefault="00317FA3" w:rsidP="00317FA3">
      <w:pPr>
        <w:pStyle w:val="2"/>
        <w:spacing w:before="360" w:after="0"/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317FA3">
        <w:rPr>
          <w:rFonts w:ascii="Times New Roman" w:hAnsi="Times New Roman" w:cs="Times New Roman"/>
          <w:i w:val="0"/>
          <w:iCs w:val="0"/>
          <w:sz w:val="22"/>
          <w:szCs w:val="22"/>
        </w:rPr>
        <w:t>ТРЕБОВАНИЯ К УРОВНЮ</w:t>
      </w:r>
      <w:r w:rsidRPr="00317FA3">
        <w:rPr>
          <w:rFonts w:ascii="Times New Roman" w:hAnsi="Times New Roman" w:cs="Times New Roman"/>
          <w:i w:val="0"/>
          <w:iCs w:val="0"/>
          <w:sz w:val="22"/>
          <w:szCs w:val="22"/>
        </w:rPr>
        <w:br/>
        <w:t xml:space="preserve">ПОДГОТОВКИ ВЫПУСКНИКОВ </w:t>
      </w:r>
    </w:p>
    <w:p w:rsidR="00317FA3" w:rsidRPr="00317FA3" w:rsidRDefault="00317FA3" w:rsidP="00317FA3">
      <w:pPr>
        <w:pStyle w:val="a9"/>
        <w:spacing w:before="360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ОБЩЕТЕХНОЛОГИЧЕСКИЕ, ТРУДОВЫЕ УМЕНИЯ</w:t>
      </w:r>
      <w:r w:rsidRPr="00317FA3">
        <w:rPr>
          <w:rFonts w:ascii="Times New Roman" w:hAnsi="Times New Roman"/>
          <w:b/>
          <w:caps/>
          <w:sz w:val="22"/>
          <w:szCs w:val="22"/>
        </w:rPr>
        <w:br/>
        <w:t>И СПОСОБЫ ДЕЯТЕЛЬНОСТИ</w:t>
      </w:r>
    </w:p>
    <w:p w:rsidR="00317FA3" w:rsidRPr="00317FA3" w:rsidRDefault="00317FA3" w:rsidP="00317FA3">
      <w:pPr>
        <w:pStyle w:val="a7"/>
        <w:spacing w:before="120" w:line="240" w:lineRule="auto"/>
        <w:ind w:firstLine="0"/>
        <w:rPr>
          <w:b/>
          <w:sz w:val="22"/>
          <w:szCs w:val="22"/>
        </w:rPr>
      </w:pPr>
      <w:r w:rsidRPr="00317FA3">
        <w:rPr>
          <w:b/>
          <w:i/>
          <w:sz w:val="22"/>
          <w:szCs w:val="22"/>
        </w:rPr>
        <w:t>В результате изучения технологии ученик независимо от изучаемого раздела должен</w:t>
      </w:r>
      <w:r w:rsidRPr="00317FA3">
        <w:rPr>
          <w:b/>
          <w:sz w:val="22"/>
          <w:szCs w:val="22"/>
        </w:rPr>
        <w:t>:</w:t>
      </w:r>
    </w:p>
    <w:p w:rsidR="00317FA3" w:rsidRPr="00317FA3" w:rsidRDefault="00317FA3" w:rsidP="00317FA3">
      <w:pPr>
        <w:pStyle w:val="a7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продукции;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  <w:b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 осуществлять доступными средствами контроль качества изготавливаемого изделия (детали); 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планировать работы с учетом имеющихся ресурсов и условий; распределять работу при коллективной деятельности;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sz w:val="22"/>
          <w:szCs w:val="22"/>
        </w:rPr>
      </w:pPr>
      <w:r w:rsidRPr="00317FA3">
        <w:rPr>
          <w:sz w:val="22"/>
          <w:szCs w:val="22"/>
        </w:rPr>
        <w:t xml:space="preserve"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</w:t>
      </w:r>
      <w:r w:rsidRPr="00317FA3">
        <w:rPr>
          <w:sz w:val="22"/>
          <w:szCs w:val="22"/>
        </w:rPr>
        <w:lastRenderedPageBreak/>
        <w:t>контрольных и разметочных инструментов; обеспечения безопасности труда; оценки затрат, необходимых для создания объекта труда или услуги; построения планов профессионального образования и трудоустройства.</w:t>
      </w:r>
    </w:p>
    <w:p w:rsidR="00317FA3" w:rsidRPr="00317FA3" w:rsidRDefault="00317FA3" w:rsidP="00317FA3">
      <w:pPr>
        <w:pStyle w:val="a9"/>
        <w:spacing w:before="360"/>
        <w:jc w:val="center"/>
        <w:rPr>
          <w:rFonts w:ascii="Times New Roman" w:hAnsi="Times New Roman"/>
          <w:b/>
          <w:caps/>
          <w:sz w:val="22"/>
          <w:szCs w:val="22"/>
        </w:rPr>
      </w:pPr>
      <w:r w:rsidRPr="00317FA3">
        <w:rPr>
          <w:rFonts w:ascii="Times New Roman" w:hAnsi="Times New Roman"/>
          <w:b/>
          <w:caps/>
          <w:sz w:val="22"/>
          <w:szCs w:val="22"/>
        </w:rPr>
        <w:t>Требования по разделам</w:t>
      </w:r>
      <w:r w:rsidRPr="00317FA3">
        <w:rPr>
          <w:rFonts w:ascii="Times New Roman" w:hAnsi="Times New Roman"/>
          <w:b/>
          <w:caps/>
          <w:sz w:val="22"/>
          <w:szCs w:val="22"/>
        </w:rPr>
        <w:br/>
        <w:t>технологической подготовки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«Создание изделий из конструкционных и поделочных материалов»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методы защиты материалов от воздействия окружающей среды; виды декоративной отделки изделий (деталей) из различных материалов; традиционные виды ремесел, народных промыслов;</w:t>
      </w:r>
    </w:p>
    <w:p w:rsidR="00317FA3" w:rsidRPr="00317FA3" w:rsidRDefault="00317FA3" w:rsidP="00317FA3">
      <w:pPr>
        <w:pStyle w:val="a7"/>
        <w:spacing w:line="240" w:lineRule="auto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обосновывать функциональные качества изготовляемого изделия (детали); выполнять разметку деталей на основе технологической документации; проводить технологические операции, связанные с обработкой деталей резанием и пластическим формованием; осуществлять инструментальный контроль качества изготавливаемого изделия (детали); осуществлять монтаж изделия; выполнять отделку изделий; осуществлять один из распространенных в регионе видов декоративно-прикладной обработки материалов;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изготовления или ремонта изделий из конструкционных и поделочных материалов; защиты изделий от воздействия окружающей среды, выполнения декоративно-прикладной обработки материалов и повышения потребительских качеств изделий.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«создание изделий из текстильных и поделочных материалов»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назначение различных швейных изделий; основные стили в одежде и современные направления моды; виды традиционных народных промыслов;</w:t>
      </w:r>
    </w:p>
    <w:p w:rsidR="00317FA3" w:rsidRPr="00317FA3" w:rsidRDefault="00317FA3" w:rsidP="00317FA3">
      <w:pPr>
        <w:pStyle w:val="a7"/>
        <w:spacing w:line="240" w:lineRule="auto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изготовления изделий из текстильных и поделочных материалов с использованием швейных машин, оборудования и 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«КУЛИНАРИЯ»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человека;</w:t>
      </w:r>
    </w:p>
    <w:p w:rsidR="00317FA3" w:rsidRPr="00317FA3" w:rsidRDefault="00317FA3" w:rsidP="00317FA3">
      <w:pPr>
        <w:pStyle w:val="a7"/>
        <w:spacing w:line="240" w:lineRule="auto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выбирать пищевые продукты для удовлетворения потребностей организма в белках, углеводах, жирах, витаминах; определять доброкачественность пищевых продуктов по внешним признакам; составлять меню завтрака, обеда, ужина; выполнять механическую и тепловую обработку пищевых продуктов; соблюдать правила хранения пищевых продуктов, полуфабрикатов и готовых блюд; заготавливать на зиму овощи и фрукты; оказывать первую помощь при пищевых отравлениях и ожогах;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pageBreakBefore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</w:rPr>
      </w:pPr>
      <w:r w:rsidRPr="00317FA3">
        <w:rPr>
          <w:rFonts w:ascii="Times New Roman" w:hAnsi="Times New Roman" w:cs="Times New Roman"/>
        </w:rPr>
        <w:lastRenderedPageBreak/>
        <w:t xml:space="preserve">приготовления и повышения качества, сокращения временных и энергетических затрат при обработке пищевых продуктов; консервирования и заготовки пищевых продуктов в домашних условиях; соблюдения правил этикета за столом; приготовления блюд по готовым рецептам, включая блюда национальной кухни; выпечки хлебобулочных и кондитерских изделий; сервировки стола и оформления приготовленных блюд. </w:t>
      </w:r>
      <w:r w:rsidRPr="00317FA3">
        <w:rPr>
          <w:rFonts w:ascii="Times New Roman" w:hAnsi="Times New Roman" w:cs="Times New Roman"/>
          <w:b/>
          <w:i/>
        </w:rPr>
        <w:t xml:space="preserve">В результате изучения раздела </w:t>
      </w:r>
      <w:r w:rsidRPr="00317FA3">
        <w:rPr>
          <w:rFonts w:ascii="Times New Roman" w:hAnsi="Times New Roman" w:cs="Times New Roman"/>
          <w:b/>
          <w:i/>
          <w:caps/>
        </w:rPr>
        <w:t>«РАСТЕНИЕВОДСТВО»</w:t>
      </w:r>
      <w:r w:rsidRPr="00317FA3">
        <w:rPr>
          <w:rFonts w:ascii="Times New Roman" w:hAnsi="Times New Roman" w:cs="Times New Roman"/>
          <w:b/>
          <w:i/>
        </w:rPr>
        <w:t xml:space="preserve"> ученик должен:</w:t>
      </w:r>
    </w:p>
    <w:p w:rsidR="00317FA3" w:rsidRPr="00317FA3" w:rsidRDefault="00317FA3" w:rsidP="00317FA3">
      <w:pPr>
        <w:spacing w:before="80"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before="40"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полный технологический цикл получения 2-3-х видов наиболее распространенной растениеводческой продукции своего региона, в том числе рассадным способом и в защищенном грунте; агротехнические особенности основных видов и сортов сельскохозяйственных культур своего региона;</w:t>
      </w:r>
    </w:p>
    <w:p w:rsidR="00317FA3" w:rsidRPr="00317FA3" w:rsidRDefault="00317FA3" w:rsidP="00317FA3">
      <w:pPr>
        <w:spacing w:before="80" w:line="20" w:lineRule="atLeast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  <w:b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разрабатывать и представлять в виде рисунка, эскиза план размещения культур на приусадебном или пришкольном участке; проводить фенологические наблюдения и осуществлять их анализ; выбирать покровные материалы для сооружений защищенного грунта;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обработки почвы и ухода за растениями; выращивания растений рассадным способом; расчета необходимого количества семян и доз удобрений с помощью учебной и справочной литературы; выбора малотоксичных средств защиты растений от вредителей и болезней.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«ЖИВОТНОВОДСТВО»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структуру технологического цикла получения животноводческой продукции; биологические и хозяйственные особенности основных видов сельскохозяйственных животных своего региона и нескольких ведущих пород для каждого вида; общие требования к условиям содержания животных; наиболее распространенные и наиболее опасные болезни сельскохозяйственных животных и меры их профилактики;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  <w:b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выполнять основные виды работ по уходу за животными в условиях небольших ферм; определять принадлежность кормов к основным группам (грубые, сочные, концентрированные); сравнивать корма различных групп по питательности; составлять с помощью учебной и справочной литературы простые рационы, подбирать корма для замены в рационе; подбирать пары для разведения животных в небольших хозяйствах; определять продуктивность различных видов животных; определять по внешним признакам больных животных; выполнять простые приемы ветеринарной обработки мелких животных (обработка повреждений кожи); производить дезинфекцию животноводческих помещений и оборудования нетоксичными препаратами;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заготовки, хранения, подготовки кормов к скармливанию; первичной переработки продукции животноводства.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«ЭЛЕКТРОТЕХНИЧЕСКИЕ РАБОТЫ»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назначение и виды устройств защиты бытовых электроустановок от перегрузки; правила безопасной эксплуатации бытовой техники; пути экономии электрической энергии в быту;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  <w:b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объяснять работу простых электрических устройств по их принципиальным или функциональным схемам; рассчитывать стоимость потребляемой электрической энергии; включать в электрическую цепь маломощный двигатель с напряжением до 42 В;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безопасной эксплуатации электротехнических и электробытовых приборов; оценки возможности подключения различных потребителей электрической энергии к квартирной проводке и определения нагрузки сети при их одновременном использовании; осуществления сборки электрических цепей простых электротехнических устройств по схемам.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lastRenderedPageBreak/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«ТЕХНОЛОГИИ ВЕДЕНИЯ ДОМА»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характеристики основных функциональных зон в жилых помещениях; инженерные коммуникации в жилых помещениях, виды ремонтно-отделочных работ; материалы и инструменты для ремонта и отделки помещений; основные виды бытовых домашних работ; средства оформления интерьера; назначение основных видов современной бытовой техники; санитарно-технические работы; виды санитарно-технических устройств; причины протечек в кранах, вентилях и сливных бачках канализации;</w:t>
      </w:r>
    </w:p>
    <w:p w:rsidR="00317FA3" w:rsidRPr="00317FA3" w:rsidRDefault="00317FA3" w:rsidP="00317FA3">
      <w:pPr>
        <w:pStyle w:val="a7"/>
        <w:spacing w:line="240" w:lineRule="auto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планировать ремонтно-отделочные работы с указанием материалов, инструментов, оборудования и примерных затрат; подбирать покрытия в соответствии с функциональным назначением помещений; заменять уплотнительные прокладки в кране или вентиле; соблюдать правила пользования современной бытовой техникой;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выбора рациональных способов и средств ухода за одеждой и обувью; применения бытовых санитарно-гигиенических средств; выполнения ремонтно-отделочных работ с использованием современных материалов для ремонта и отделки помещений; применения средств индивидуальной защиты и гигиены.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«ЧЕРЧЕНИЕ И ГРАФИКА»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52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17FA3">
        <w:rPr>
          <w:rFonts w:ascii="Times New Roman" w:hAnsi="Times New Roman" w:cs="Times New Roman"/>
        </w:rPr>
        <w:t>технологические понятия: графическая документация, технологическая карта, чертеж, эскиз, технический рисунок, схема, стандартизация;</w:t>
      </w:r>
    </w:p>
    <w:p w:rsidR="00317FA3" w:rsidRPr="00317FA3" w:rsidRDefault="00317FA3" w:rsidP="00317FA3">
      <w:pPr>
        <w:spacing w:line="252" w:lineRule="auto"/>
        <w:jc w:val="both"/>
        <w:rPr>
          <w:rFonts w:ascii="Times New Roman" w:hAnsi="Times New Roman" w:cs="Times New Roman"/>
          <w:b/>
        </w:rPr>
      </w:pPr>
    </w:p>
    <w:p w:rsidR="00317FA3" w:rsidRPr="00317FA3" w:rsidRDefault="00317FA3" w:rsidP="00317FA3">
      <w:pPr>
        <w:pStyle w:val="a7"/>
        <w:spacing w:line="240" w:lineRule="auto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выбирать способы графического отображения объекта или процесса; выполнять чертежи и эскизы, в том числе с использованием средств компьютерной поддержки; составлять учебные технологические карты; соблюдать требования к оформлению эскизов и чертежей;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выполнения графических работ с использованием инструментов, приспособлений и компьютерной техники; чтения и выполнения чертежей, эскизов, схем, технических рисунков деталей и изделий.</w:t>
      </w:r>
    </w:p>
    <w:p w:rsidR="00317FA3" w:rsidRPr="00317FA3" w:rsidRDefault="00317FA3" w:rsidP="00317FA3">
      <w:pPr>
        <w:pStyle w:val="a7"/>
        <w:spacing w:line="240" w:lineRule="auto"/>
        <w:ind w:firstLine="0"/>
        <w:jc w:val="both"/>
        <w:rPr>
          <w:b/>
          <w:i/>
          <w:sz w:val="22"/>
          <w:szCs w:val="22"/>
        </w:rPr>
      </w:pPr>
      <w:r w:rsidRPr="00317FA3">
        <w:rPr>
          <w:b/>
          <w:i/>
          <w:sz w:val="22"/>
          <w:szCs w:val="22"/>
        </w:rPr>
        <w:t xml:space="preserve">В результате изучения раздела </w:t>
      </w:r>
      <w:r w:rsidRPr="00317FA3">
        <w:rPr>
          <w:b/>
          <w:i/>
          <w:caps/>
          <w:sz w:val="22"/>
          <w:szCs w:val="22"/>
        </w:rPr>
        <w:t>«СОВРЕМЕННОЕ ПРОИЗВОДСТВО И ПРОФЕССИОНАЛЬНОЕ ОБРАЗОВАНИЕ»</w:t>
      </w:r>
      <w:r w:rsidRPr="00317FA3">
        <w:rPr>
          <w:b/>
          <w:i/>
          <w:sz w:val="22"/>
          <w:szCs w:val="22"/>
        </w:rPr>
        <w:t xml:space="preserve"> ученик должен:</w:t>
      </w:r>
    </w:p>
    <w:p w:rsidR="00317FA3" w:rsidRPr="00317FA3" w:rsidRDefault="00317FA3" w:rsidP="00317FA3">
      <w:pPr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>знать/понимать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сферы современного производства; разделение труда на производстве; понятие о специальности и квалификации работника; факторы, влияющие на уровень оплаты труда; пути получения профессионального образования; необходимость учета требований к качествам личности при выборе профессии;</w:t>
      </w:r>
    </w:p>
    <w:p w:rsidR="00317FA3" w:rsidRPr="00317FA3" w:rsidRDefault="00317FA3" w:rsidP="00317FA3">
      <w:pPr>
        <w:pStyle w:val="a7"/>
        <w:spacing w:line="240" w:lineRule="auto"/>
        <w:ind w:firstLine="0"/>
        <w:rPr>
          <w:b/>
          <w:sz w:val="22"/>
          <w:szCs w:val="22"/>
        </w:rPr>
      </w:pPr>
      <w:r w:rsidRPr="00317FA3">
        <w:rPr>
          <w:b/>
          <w:sz w:val="22"/>
          <w:szCs w:val="22"/>
        </w:rPr>
        <w:t>уметь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находить информацию о региональных учреждениях профессионального образования, путях получения профессионального образования и трудоустройства; сопоставлять свои способности и возможности с требованиями профессии;</w:t>
      </w:r>
    </w:p>
    <w:p w:rsidR="00317FA3" w:rsidRPr="00317FA3" w:rsidRDefault="00317FA3" w:rsidP="00317FA3">
      <w:pPr>
        <w:spacing w:line="20" w:lineRule="atLeast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317FA3">
        <w:rPr>
          <w:rFonts w:ascii="Times New Roman" w:hAnsi="Times New Roman" w:cs="Times New Roman"/>
        </w:rPr>
        <w:t>для:</w:t>
      </w:r>
    </w:p>
    <w:p w:rsidR="00317FA3" w:rsidRPr="00317FA3" w:rsidRDefault="00317FA3" w:rsidP="00317F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7FA3">
        <w:rPr>
          <w:rFonts w:ascii="Times New Roman" w:hAnsi="Times New Roman" w:cs="Times New Roman"/>
        </w:rPr>
        <w:t>построения планов профессиональной карьеры, выбора пути продолжения образования или трудоустройства.</w:t>
      </w:r>
    </w:p>
    <w:p w:rsidR="00317FA3" w:rsidRDefault="00317FA3" w:rsidP="00317FA3">
      <w:pPr>
        <w:pStyle w:val="a7"/>
        <w:ind w:firstLine="0"/>
        <w:rPr>
          <w:sz w:val="22"/>
        </w:rPr>
      </w:pPr>
    </w:p>
    <w:p w:rsidR="001D34B3" w:rsidRDefault="001D34B3"/>
    <w:sectPr w:rsidR="001D34B3" w:rsidSect="00317FA3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4B3" w:rsidRDefault="001D34B3" w:rsidP="00317FA3">
      <w:pPr>
        <w:spacing w:after="0" w:line="240" w:lineRule="auto"/>
      </w:pPr>
      <w:r>
        <w:separator/>
      </w:r>
    </w:p>
  </w:endnote>
  <w:endnote w:type="continuationSeparator" w:id="1">
    <w:p w:rsidR="001D34B3" w:rsidRDefault="001D34B3" w:rsidP="0031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4B3" w:rsidRDefault="001D34B3" w:rsidP="00317FA3">
      <w:pPr>
        <w:spacing w:after="0" w:line="240" w:lineRule="auto"/>
      </w:pPr>
      <w:r>
        <w:separator/>
      </w:r>
    </w:p>
  </w:footnote>
  <w:footnote w:type="continuationSeparator" w:id="1">
    <w:p w:rsidR="001D34B3" w:rsidRDefault="001D34B3" w:rsidP="00317FA3">
      <w:pPr>
        <w:spacing w:after="0" w:line="240" w:lineRule="auto"/>
      </w:pPr>
      <w:r>
        <w:continuationSeparator/>
      </w:r>
    </w:p>
  </w:footnote>
  <w:footnote w:id="2">
    <w:p w:rsidR="00317FA3" w:rsidRDefault="00317FA3" w:rsidP="00317FA3">
      <w:pPr>
        <w:pStyle w:val="a3"/>
        <w:spacing w:line="240" w:lineRule="auto"/>
        <w:ind w:left="360" w:hanging="360"/>
        <w:rPr>
          <w:sz w:val="18"/>
        </w:rPr>
      </w:pPr>
      <w:r>
        <w:rPr>
          <w:rStyle w:val="ab"/>
        </w:rPr>
        <w:footnoteRef/>
      </w:r>
      <w:r>
        <w:t xml:space="preserve"> </w:t>
      </w:r>
      <w:r>
        <w:tab/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7DB"/>
    <w:multiLevelType w:val="hybridMultilevel"/>
    <w:tmpl w:val="8516268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7FA3"/>
    <w:rsid w:val="001D34B3"/>
    <w:rsid w:val="0031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7FA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17F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17FA3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7FA3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317FA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17FA3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footnote text"/>
    <w:basedOn w:val="a"/>
    <w:link w:val="a4"/>
    <w:semiHidden/>
    <w:unhideWhenUsed/>
    <w:rsid w:val="00317FA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17FA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317F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317FA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semiHidden/>
    <w:unhideWhenUsed/>
    <w:rsid w:val="00317FA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317FA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317FA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317FA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semiHidden/>
    <w:unhideWhenUsed/>
    <w:rsid w:val="00317FA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17FA3"/>
    <w:rPr>
      <w:rFonts w:ascii="Times New Roman" w:eastAsia="Times New Roman" w:hAnsi="Times New Roman" w:cs="Times New Roman"/>
      <w:b/>
      <w:i/>
      <w:sz w:val="28"/>
      <w:szCs w:val="24"/>
    </w:rPr>
  </w:style>
  <w:style w:type="paragraph" w:styleId="a9">
    <w:name w:val="Plain Text"/>
    <w:basedOn w:val="a"/>
    <w:link w:val="aa"/>
    <w:semiHidden/>
    <w:unhideWhenUsed/>
    <w:rsid w:val="00317FA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317FA3"/>
    <w:rPr>
      <w:rFonts w:ascii="Courier New" w:eastAsia="Times New Roman" w:hAnsi="Courier New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317F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4192</Words>
  <Characters>23896</Characters>
  <Application>Microsoft Office Word</Application>
  <DocSecurity>0</DocSecurity>
  <Lines>199</Lines>
  <Paragraphs>56</Paragraphs>
  <ScaleCrop>false</ScaleCrop>
  <Company/>
  <LinksUpToDate>false</LinksUpToDate>
  <CharactersWithSpaces>28032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1143</dc:creator>
  <cp:keywords/>
  <dc:description/>
  <cp:lastModifiedBy>1143</cp:lastModifiedBy>
  <cp:revision>3</cp:revision>
  <cp:lastPrinted>2003-04-06T20:17:00Z</cp:lastPrinted>
  <dcterms:created xsi:type="dcterms:W3CDTF">2003-04-06T20:13:00Z</dcterms:created>
  <dcterms:modified xsi:type="dcterms:W3CDTF">2003-04-06T20:17:00Z</dcterms:modified>
</cp:coreProperties>
</file>